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54E1" w:rsidRPr="006B2B7E" w:rsidP="008454E1">
      <w:pPr>
        <w:contextualSpacing/>
        <w:jc w:val="right"/>
        <w:rPr>
          <w:sz w:val="26"/>
          <w:szCs w:val="26"/>
        </w:rPr>
      </w:pPr>
      <w:r w:rsidRPr="006B2B7E">
        <w:rPr>
          <w:sz w:val="26"/>
          <w:szCs w:val="26"/>
        </w:rPr>
        <w:t>Дело № 05-</w:t>
      </w:r>
      <w:r w:rsidR="0006333F">
        <w:rPr>
          <w:sz w:val="26"/>
          <w:szCs w:val="26"/>
        </w:rPr>
        <w:t>378</w:t>
      </w:r>
      <w:r w:rsidRPr="006B2B7E">
        <w:rPr>
          <w:sz w:val="26"/>
          <w:szCs w:val="26"/>
        </w:rPr>
        <w:t>/2806/202</w:t>
      </w:r>
      <w:r w:rsidRPr="006B2B7E" w:rsidR="00306159">
        <w:rPr>
          <w:sz w:val="26"/>
          <w:szCs w:val="26"/>
        </w:rPr>
        <w:t>4</w:t>
      </w:r>
    </w:p>
    <w:p w:rsidR="008454E1" w:rsidRPr="006B2B7E" w:rsidP="008454E1">
      <w:pPr>
        <w:pStyle w:val="Title"/>
        <w:tabs>
          <w:tab w:val="left" w:pos="9498"/>
        </w:tabs>
        <w:ind w:right="423"/>
        <w:contextualSpacing/>
        <w:rPr>
          <w:b w:val="0"/>
          <w:i w:val="0"/>
          <w:spacing w:val="34"/>
          <w:sz w:val="26"/>
          <w:szCs w:val="26"/>
        </w:rPr>
      </w:pPr>
      <w:r w:rsidRPr="006B2B7E">
        <w:rPr>
          <w:b w:val="0"/>
          <w:i w:val="0"/>
          <w:spacing w:val="34"/>
          <w:sz w:val="26"/>
          <w:szCs w:val="26"/>
        </w:rPr>
        <w:t>ПОСТАНОВЛЕНИЕ</w:t>
      </w:r>
    </w:p>
    <w:p w:rsidR="008454E1" w:rsidRPr="006B2B7E" w:rsidP="008454E1">
      <w:pPr>
        <w:pStyle w:val="Subtitle"/>
        <w:ind w:left="-142" w:right="423" w:firstLine="709"/>
        <w:contextualSpacing/>
        <w:rPr>
          <w:b w:val="0"/>
          <w:i w:val="0"/>
          <w:sz w:val="26"/>
          <w:szCs w:val="26"/>
        </w:rPr>
      </w:pPr>
      <w:r w:rsidRPr="006B2B7E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8454E1" w:rsidRPr="006B2B7E" w:rsidP="008454E1">
      <w:pPr>
        <w:ind w:left="-142" w:right="423" w:firstLine="709"/>
        <w:contextualSpacing/>
        <w:jc w:val="center"/>
        <w:rPr>
          <w:iCs/>
          <w:sz w:val="26"/>
          <w:szCs w:val="26"/>
        </w:rPr>
      </w:pPr>
    </w:p>
    <w:tbl>
      <w:tblPr>
        <w:tblW w:w="9282" w:type="dxa"/>
        <w:tblLook w:val="04A0"/>
      </w:tblPr>
      <w:tblGrid>
        <w:gridCol w:w="4546"/>
        <w:gridCol w:w="4736"/>
      </w:tblGrid>
      <w:tr w:rsidTr="008454E1">
        <w:tblPrEx>
          <w:tblW w:w="9282" w:type="dxa"/>
          <w:tblLook w:val="04A0"/>
        </w:tblPrEx>
        <w:trPr>
          <w:trHeight w:val="278"/>
        </w:trPr>
        <w:tc>
          <w:tcPr>
            <w:tcW w:w="4546" w:type="dxa"/>
            <w:hideMark/>
          </w:tcPr>
          <w:p w:rsidR="008454E1" w:rsidRPr="006B2B7E" w:rsidP="000F34B7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6B2B7E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4736" w:type="dxa"/>
            <w:hideMark/>
          </w:tcPr>
          <w:p w:rsidR="008454E1" w:rsidRPr="006B2B7E" w:rsidP="0006333F">
            <w:pPr>
              <w:ind w:right="-36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  <w:r w:rsidRPr="006B2B7E" w:rsidR="006C06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Pr="006B2B7E" w:rsidR="004A59C2">
              <w:rPr>
                <w:sz w:val="26"/>
                <w:szCs w:val="26"/>
              </w:rPr>
              <w:t xml:space="preserve"> 2024</w:t>
            </w:r>
            <w:r w:rsidRPr="006B2B7E">
              <w:rPr>
                <w:sz w:val="26"/>
                <w:szCs w:val="26"/>
              </w:rPr>
              <w:t xml:space="preserve"> года</w:t>
            </w:r>
          </w:p>
        </w:tc>
      </w:tr>
    </w:tbl>
    <w:p w:rsidR="008454E1" w:rsidRPr="006B2B7E" w:rsidP="008454E1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7D612F" w:rsidP="008454E1">
      <w:pPr>
        <w:ind w:firstLine="709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>Ми</w:t>
      </w:r>
      <w:r w:rsidR="0006333F">
        <w:rPr>
          <w:sz w:val="26"/>
          <w:szCs w:val="26"/>
        </w:rPr>
        <w:t>ровой судья судебного участка №3</w:t>
      </w:r>
      <w:r w:rsidRPr="006B2B7E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</w:t>
      </w:r>
      <w:r w:rsidR="0006333F">
        <w:rPr>
          <w:sz w:val="26"/>
          <w:szCs w:val="26"/>
        </w:rPr>
        <w:t>Миненко Юлия Борисовна</w:t>
      </w:r>
      <w:r w:rsidRPr="006B2B7E">
        <w:rPr>
          <w:sz w:val="26"/>
          <w:szCs w:val="26"/>
        </w:rPr>
        <w:t xml:space="preserve">, </w:t>
      </w:r>
    </w:p>
    <w:p w:rsidR="008454E1" w:rsidRPr="006B2B7E" w:rsidP="008454E1">
      <w:pPr>
        <w:ind w:firstLine="709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>рассмотрев в открытом судебном заседании материалы дела об административном правонарушении в отношении:</w:t>
      </w:r>
    </w:p>
    <w:p w:rsidR="00D42C23" w:rsidRPr="006B2B7E" w:rsidP="00D42C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Молокова Анатолия Владимировича</w:t>
      </w:r>
      <w:r w:rsidRPr="006B2B7E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>
        <w:rPr>
          <w:sz w:val="26"/>
          <w:szCs w:val="26"/>
        </w:rPr>
        <w:t>,</w:t>
      </w:r>
    </w:p>
    <w:p w:rsidR="00D42C23" w:rsidRPr="006B2B7E" w:rsidP="00D42C23">
      <w:pPr>
        <w:pStyle w:val="BodyTextIndent"/>
        <w:spacing w:before="0"/>
        <w:ind w:firstLine="700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>о совершении административного правонарушения, предусмот</w:t>
      </w:r>
      <w:r w:rsidRPr="006B2B7E">
        <w:rPr>
          <w:sz w:val="26"/>
          <w:szCs w:val="26"/>
        </w:rPr>
        <w:t>ренного ч. 3 ст. 12.16 Кодекса Российской Федерации об административных правонарушениях (далее – КоАП РФ),</w:t>
      </w:r>
    </w:p>
    <w:p w:rsidR="008454E1" w:rsidRPr="006B2B7E" w:rsidP="008454E1">
      <w:pPr>
        <w:contextualSpacing/>
        <w:jc w:val="center"/>
        <w:rPr>
          <w:bCs/>
          <w:iCs/>
          <w:spacing w:val="34"/>
          <w:sz w:val="26"/>
          <w:szCs w:val="26"/>
        </w:rPr>
      </w:pPr>
      <w:r w:rsidRPr="006B2B7E">
        <w:rPr>
          <w:bCs/>
          <w:iCs/>
          <w:spacing w:val="34"/>
          <w:sz w:val="26"/>
          <w:szCs w:val="26"/>
        </w:rPr>
        <w:t>УСТАНОВИЛ:</w:t>
      </w:r>
    </w:p>
    <w:p w:rsidR="00D42C23" w:rsidRPr="007D612F" w:rsidP="00D42C23">
      <w:pPr>
        <w:contextualSpacing/>
        <w:jc w:val="center"/>
        <w:rPr>
          <w:bCs/>
          <w:iCs/>
          <w:sz w:val="26"/>
          <w:szCs w:val="26"/>
        </w:rPr>
      </w:pPr>
    </w:p>
    <w:p w:rsidR="00D42C23" w:rsidRPr="007D612F" w:rsidP="00D42C23">
      <w:pPr>
        <w:autoSpaceDE w:val="0"/>
        <w:autoSpaceDN w:val="0"/>
        <w:adjustRightInd w:val="0"/>
        <w:ind w:firstLine="7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19.02.2024</w:t>
      </w:r>
      <w:r w:rsidRPr="007D612F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04:05, следуя по </w:t>
      </w:r>
      <w:r>
        <w:rPr>
          <w:sz w:val="26"/>
          <w:szCs w:val="26"/>
        </w:rPr>
        <w:t>ул</w:t>
      </w:r>
      <w:r>
        <w:rPr>
          <w:sz w:val="26"/>
          <w:szCs w:val="26"/>
        </w:rPr>
        <w:t>…</w:t>
      </w:r>
      <w:r w:rsidRPr="007D612F">
        <w:rPr>
          <w:sz w:val="26"/>
          <w:szCs w:val="26"/>
        </w:rPr>
        <w:t xml:space="preserve">, </w:t>
      </w:r>
      <w:r w:rsidRPr="007D612F" w:rsidR="00802ACF">
        <w:rPr>
          <w:sz w:val="26"/>
          <w:szCs w:val="26"/>
        </w:rPr>
        <w:t>в районе</w:t>
      </w:r>
      <w:r w:rsidRPr="007D612F">
        <w:rPr>
          <w:sz w:val="26"/>
          <w:szCs w:val="26"/>
        </w:rPr>
        <w:t xml:space="preserve"> дома </w:t>
      </w:r>
      <w:r w:rsidRPr="007D612F" w:rsidR="00B14872">
        <w:rPr>
          <w:sz w:val="26"/>
          <w:szCs w:val="26"/>
        </w:rPr>
        <w:t>№</w:t>
      </w:r>
      <w:r>
        <w:rPr>
          <w:sz w:val="26"/>
          <w:szCs w:val="26"/>
        </w:rPr>
        <w:t>29 в г.</w:t>
      </w:r>
      <w:r w:rsidRPr="007D612F" w:rsidR="00802ACF">
        <w:rPr>
          <w:sz w:val="26"/>
          <w:szCs w:val="26"/>
        </w:rPr>
        <w:t>Ханты-Мансийск</w:t>
      </w:r>
      <w:r w:rsidRPr="007D612F" w:rsidR="00B14872">
        <w:rPr>
          <w:sz w:val="26"/>
          <w:szCs w:val="26"/>
        </w:rPr>
        <w:t>е</w:t>
      </w:r>
      <w:r w:rsidRPr="007D612F">
        <w:rPr>
          <w:sz w:val="26"/>
          <w:szCs w:val="26"/>
        </w:rPr>
        <w:t xml:space="preserve"> </w:t>
      </w:r>
      <w:r>
        <w:rPr>
          <w:sz w:val="26"/>
          <w:szCs w:val="26"/>
        </w:rPr>
        <w:t>Молоков А.В.</w:t>
      </w:r>
      <w:r w:rsidRPr="007D612F">
        <w:rPr>
          <w:sz w:val="26"/>
          <w:szCs w:val="26"/>
        </w:rPr>
        <w:t>, управляя транспортным средством марки «</w:t>
      </w:r>
      <w:r>
        <w:rPr>
          <w:sz w:val="26"/>
          <w:szCs w:val="26"/>
        </w:rPr>
        <w:t>...</w:t>
      </w:r>
      <w:r w:rsidRPr="007D612F">
        <w:rPr>
          <w:sz w:val="26"/>
          <w:szCs w:val="26"/>
        </w:rPr>
        <w:t xml:space="preserve">», государственный регистрационный знак </w:t>
      </w:r>
      <w:r>
        <w:rPr>
          <w:sz w:val="26"/>
          <w:szCs w:val="26"/>
        </w:rPr>
        <w:t>...</w:t>
      </w:r>
      <w:r>
        <w:rPr>
          <w:sz w:val="26"/>
          <w:szCs w:val="26"/>
        </w:rPr>
        <w:t xml:space="preserve"> рег.</w:t>
      </w:r>
      <w:r w:rsidRPr="007D612F">
        <w:rPr>
          <w:sz w:val="26"/>
          <w:szCs w:val="26"/>
        </w:rPr>
        <w:t>, двигался во встречном направлении по до</w:t>
      </w:r>
      <w:r w:rsidRPr="007D612F" w:rsidR="00B14872">
        <w:rPr>
          <w:sz w:val="26"/>
          <w:szCs w:val="26"/>
        </w:rPr>
        <w:t>роге с односторонним движением</w:t>
      </w:r>
      <w:r>
        <w:rPr>
          <w:sz w:val="26"/>
          <w:szCs w:val="26"/>
        </w:rPr>
        <w:t>, чем нарушил п.</w:t>
      </w:r>
      <w:r w:rsidRPr="007D612F">
        <w:rPr>
          <w:sz w:val="26"/>
          <w:szCs w:val="26"/>
        </w:rPr>
        <w:t>1.3 ПДД</w:t>
      </w:r>
      <w:r w:rsidRPr="007D612F" w:rsidR="007E0B48">
        <w:rPr>
          <w:sz w:val="26"/>
          <w:szCs w:val="26"/>
        </w:rPr>
        <w:t xml:space="preserve"> РФ</w:t>
      </w:r>
      <w:r w:rsidRPr="007D612F">
        <w:rPr>
          <w:sz w:val="26"/>
          <w:szCs w:val="26"/>
        </w:rPr>
        <w:t xml:space="preserve">. </w:t>
      </w:r>
    </w:p>
    <w:p w:rsidR="00D42C23" w:rsidP="007D612F">
      <w:pPr>
        <w:autoSpaceDE w:val="0"/>
        <w:autoSpaceDN w:val="0"/>
        <w:adjustRightInd w:val="0"/>
        <w:ind w:firstLine="7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Молоков</w:t>
      </w:r>
      <w:r>
        <w:rPr>
          <w:sz w:val="26"/>
          <w:szCs w:val="26"/>
        </w:rPr>
        <w:t xml:space="preserve"> А.В.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06333F" w:rsidRPr="007D612F" w:rsidP="007D612F">
      <w:pPr>
        <w:autoSpaceDE w:val="0"/>
        <w:autoSpaceDN w:val="0"/>
        <w:adjustRightInd w:val="0"/>
        <w:ind w:firstLine="7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судья, руководствуясь ч.2 ст.25.1 КоАП РФ, счел возможным рассмотреть дело об административн</w:t>
      </w:r>
      <w:r>
        <w:rPr>
          <w:sz w:val="26"/>
          <w:szCs w:val="26"/>
        </w:rPr>
        <w:t>ом правонарушении в отсутствии Молокова А.В.</w:t>
      </w:r>
    </w:p>
    <w:p w:rsidR="00D42C23" w:rsidRPr="007D612F" w:rsidP="00D42C23">
      <w:pPr>
        <w:ind w:firstLine="708"/>
        <w:contextualSpacing/>
        <w:jc w:val="both"/>
        <w:rPr>
          <w:sz w:val="26"/>
          <w:szCs w:val="26"/>
        </w:rPr>
      </w:pPr>
      <w:r w:rsidRPr="007D612F">
        <w:rPr>
          <w:sz w:val="26"/>
          <w:szCs w:val="26"/>
        </w:rPr>
        <w:t xml:space="preserve">Огласив протокол, исследовав письменные материалы дела, мировой судья приходит к выводу о наличии в действиях </w:t>
      </w:r>
      <w:r w:rsidR="0006333F">
        <w:rPr>
          <w:sz w:val="26"/>
          <w:szCs w:val="26"/>
        </w:rPr>
        <w:t>Молокова А.В.</w:t>
      </w:r>
      <w:r w:rsidRPr="007D612F">
        <w:rPr>
          <w:sz w:val="26"/>
          <w:szCs w:val="26"/>
        </w:rPr>
        <w:t xml:space="preserve"> состава административного прав</w:t>
      </w:r>
      <w:r w:rsidR="0006333F">
        <w:rPr>
          <w:sz w:val="26"/>
          <w:szCs w:val="26"/>
        </w:rPr>
        <w:t>онарушения, предусмотренного ч.3 ст.</w:t>
      </w:r>
      <w:r w:rsidRPr="007D612F">
        <w:rPr>
          <w:sz w:val="26"/>
          <w:szCs w:val="26"/>
        </w:rPr>
        <w:t>12.16 КоАП РФ, а имен</w:t>
      </w:r>
      <w:r w:rsidRPr="007D612F">
        <w:rPr>
          <w:sz w:val="26"/>
          <w:szCs w:val="26"/>
        </w:rPr>
        <w:t>но движение во встречном направлении по дороге с односторонним движением.</w:t>
      </w:r>
    </w:p>
    <w:p w:rsidR="00D42C23" w:rsidRPr="007D612F" w:rsidP="00D42C2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D612F">
        <w:rPr>
          <w:sz w:val="26"/>
          <w:szCs w:val="26"/>
        </w:rPr>
        <w:t xml:space="preserve">В соответствии с п. 1.3 ПДД </w:t>
      </w:r>
      <w:r w:rsidRPr="007D612F" w:rsidR="007E0B48">
        <w:rPr>
          <w:sz w:val="26"/>
          <w:szCs w:val="26"/>
        </w:rPr>
        <w:t xml:space="preserve">РФ </w:t>
      </w:r>
      <w:r w:rsidRPr="007D612F">
        <w:rPr>
          <w:sz w:val="26"/>
          <w:szCs w:val="26"/>
        </w:rPr>
        <w:t xml:space="preserve">участники дорожного движения обязаны знать и соблюдать относящиеся к ним требования </w:t>
      </w:r>
      <w:r w:rsidRPr="006B2B7E">
        <w:rPr>
          <w:sz w:val="26"/>
          <w:szCs w:val="26"/>
        </w:rPr>
        <w:t>Правил, сигналов светофоров, знаков и разметки, а также выполнять р</w:t>
      </w:r>
      <w:r w:rsidRPr="006B2B7E">
        <w:rPr>
          <w:sz w:val="26"/>
          <w:szCs w:val="26"/>
        </w:rPr>
        <w:t xml:space="preserve">аспоряжения регулировщиков, действующих в пределах предоставленных им прав и регулирующих дорожное движение </w:t>
      </w:r>
      <w:r w:rsidRPr="007D612F">
        <w:rPr>
          <w:sz w:val="26"/>
          <w:szCs w:val="26"/>
        </w:rPr>
        <w:t>установленными сигналами.</w:t>
      </w:r>
    </w:p>
    <w:p w:rsidR="0006333F" w:rsidP="00D42C2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D612F"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Молокова А.В.</w:t>
      </w:r>
      <w:r w:rsidRPr="007D612F" w:rsidR="00802ACF">
        <w:rPr>
          <w:sz w:val="26"/>
          <w:szCs w:val="26"/>
        </w:rPr>
        <w:t xml:space="preserve"> </w:t>
      </w:r>
      <w:r w:rsidRPr="007D612F">
        <w:rPr>
          <w:sz w:val="26"/>
          <w:szCs w:val="26"/>
        </w:rPr>
        <w:t>в совершении правонарушения установлена и подтверждается протоколом об административном правонару</w:t>
      </w:r>
      <w:r w:rsidRPr="007D612F">
        <w:rPr>
          <w:sz w:val="26"/>
          <w:szCs w:val="26"/>
        </w:rPr>
        <w:t xml:space="preserve">шении от </w:t>
      </w:r>
      <w:r>
        <w:rPr>
          <w:sz w:val="26"/>
          <w:szCs w:val="26"/>
        </w:rPr>
        <w:t>19.02.2024</w:t>
      </w:r>
      <w:r w:rsidRPr="007D612F" w:rsidR="00802A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серии </w:t>
      </w:r>
      <w:r w:rsidRPr="007D612F" w:rsidR="00802ACF">
        <w:rPr>
          <w:sz w:val="26"/>
          <w:szCs w:val="26"/>
        </w:rPr>
        <w:t>86ХМ №</w:t>
      </w:r>
      <w:r>
        <w:rPr>
          <w:sz w:val="26"/>
          <w:szCs w:val="26"/>
        </w:rPr>
        <w:t>…</w:t>
      </w:r>
      <w:r>
        <w:rPr>
          <w:sz w:val="26"/>
          <w:szCs w:val="26"/>
        </w:rPr>
        <w:t>, составленным с участием Молокова А.В., согласно объяснению которого он не заметил знак; схемой места совершения административного правонарушения от 19.02.2024; рапортом ст.инспектора ДПС роты №1 ОБДПС ГИБДД УМВД Росс</w:t>
      </w:r>
      <w:r>
        <w:rPr>
          <w:sz w:val="26"/>
          <w:szCs w:val="26"/>
        </w:rPr>
        <w:t>ии по ХМАО-Югре ..</w:t>
      </w:r>
      <w:r>
        <w:rPr>
          <w:sz w:val="26"/>
          <w:szCs w:val="26"/>
        </w:rPr>
        <w:t>. от 19.02.2024 по обстоятельствам выявления правонарушения; видеозаписью правонарушения.</w:t>
      </w:r>
    </w:p>
    <w:p w:rsidR="0006333F" w:rsidRPr="0093076A" w:rsidP="00D42C2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Молокова </w:t>
      </w:r>
      <w:r w:rsidR="0093076A">
        <w:rPr>
          <w:sz w:val="26"/>
          <w:szCs w:val="26"/>
        </w:rPr>
        <w:t xml:space="preserve">А.В. мировой судья квалифицирует по ч.3 ст.12.16 КоАП РФ - </w:t>
      </w:r>
      <w:r w:rsidR="0093076A">
        <w:rPr>
          <w:color w:val="22272F"/>
          <w:sz w:val="23"/>
          <w:szCs w:val="23"/>
          <w:shd w:val="clear" w:color="auto" w:fill="FFFFFF"/>
        </w:rPr>
        <w:t> </w:t>
      </w:r>
      <w:r w:rsidRPr="0093076A" w:rsidR="0093076A">
        <w:rPr>
          <w:color w:val="22272F"/>
          <w:sz w:val="26"/>
          <w:szCs w:val="26"/>
          <w:shd w:val="clear" w:color="auto" w:fill="FFFFFF"/>
        </w:rPr>
        <w:t>движение во встречном направлении по дороге с односторонним движением. </w:t>
      </w:r>
    </w:p>
    <w:p w:rsidR="00D42C23" w:rsidRPr="007D612F" w:rsidP="00D42C2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D612F">
        <w:rPr>
          <w:sz w:val="26"/>
          <w:szCs w:val="26"/>
        </w:rPr>
        <w:t xml:space="preserve">Назначая административное наказание </w:t>
      </w:r>
      <w:r w:rsidR="0006333F">
        <w:rPr>
          <w:sz w:val="26"/>
          <w:szCs w:val="26"/>
        </w:rPr>
        <w:t>Молокову А.В.</w:t>
      </w:r>
      <w:r w:rsidRPr="007D612F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</w:t>
      </w:r>
      <w:r w:rsidRPr="007D612F">
        <w:rPr>
          <w:sz w:val="26"/>
          <w:szCs w:val="26"/>
        </w:rPr>
        <w:t xml:space="preserve">безопасность дорожного движения, обстоятельства содеянного, личность виновного лица, его имущественное </w:t>
      </w:r>
      <w:r w:rsidRPr="007D612F">
        <w:rPr>
          <w:sz w:val="26"/>
          <w:szCs w:val="26"/>
        </w:rPr>
        <w:t xml:space="preserve">и семейное положение. </w:t>
      </w:r>
    </w:p>
    <w:p w:rsidR="00D42C23" w:rsidRPr="007D612F" w:rsidP="00D42C2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D612F">
        <w:rPr>
          <w:sz w:val="26"/>
          <w:szCs w:val="26"/>
        </w:rPr>
        <w:t>Смягчающими ответственность обстоятельствами суд признает, в соответствии с ч.2 ст.4.2 КоАП РФ, признание вины.</w:t>
      </w:r>
      <w:r w:rsidR="0093076A">
        <w:rPr>
          <w:sz w:val="26"/>
          <w:szCs w:val="26"/>
        </w:rPr>
        <w:t xml:space="preserve"> Обстоятельства, отягчающих административную ответственность, не установлено.</w:t>
      </w:r>
    </w:p>
    <w:p w:rsidR="00D42C23" w:rsidRPr="006B2B7E" w:rsidP="00D42C2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D612F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="0093076A">
        <w:rPr>
          <w:sz w:val="26"/>
          <w:szCs w:val="26"/>
        </w:rPr>
        <w:t>Молокову А.В.</w:t>
      </w:r>
      <w:r w:rsidRPr="007D612F">
        <w:rPr>
          <w:sz w:val="26"/>
          <w:szCs w:val="26"/>
        </w:rPr>
        <w:t xml:space="preserve"> наказания в пределах </w:t>
      </w:r>
      <w:r w:rsidR="0093076A">
        <w:rPr>
          <w:sz w:val="26"/>
          <w:szCs w:val="26"/>
        </w:rPr>
        <w:t>санкции ч.3 ст.</w:t>
      </w:r>
      <w:r w:rsidRPr="006B2B7E">
        <w:rPr>
          <w:sz w:val="26"/>
          <w:szCs w:val="26"/>
        </w:rPr>
        <w:t>12.16 КоАП РФ, в соо</w:t>
      </w:r>
      <w:r w:rsidR="0093076A">
        <w:rPr>
          <w:sz w:val="26"/>
          <w:szCs w:val="26"/>
        </w:rPr>
        <w:t>тветствии с требованиями ст.ст.</w:t>
      </w:r>
      <w:r w:rsidRPr="006B2B7E">
        <w:rPr>
          <w:sz w:val="26"/>
          <w:szCs w:val="26"/>
        </w:rPr>
        <w:t>3.1, 3.5 и 4.1 КоАП РФ, в виде административного штрафа.</w:t>
      </w:r>
    </w:p>
    <w:p w:rsidR="00D42C23" w:rsidRPr="006B2B7E" w:rsidP="00D42C2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D42C23" w:rsidRPr="006B2B7E" w:rsidP="00D42C23">
      <w:pPr>
        <w:contextualSpacing/>
        <w:jc w:val="center"/>
        <w:rPr>
          <w:bCs/>
          <w:iCs/>
          <w:sz w:val="26"/>
          <w:szCs w:val="26"/>
        </w:rPr>
      </w:pPr>
      <w:r w:rsidRPr="006B2B7E">
        <w:rPr>
          <w:bCs/>
          <w:iCs/>
          <w:spacing w:val="34"/>
          <w:sz w:val="26"/>
          <w:szCs w:val="26"/>
        </w:rPr>
        <w:t>ПОСТАНОВИЛ</w:t>
      </w:r>
      <w:r w:rsidRPr="006B2B7E">
        <w:rPr>
          <w:bCs/>
          <w:iCs/>
          <w:sz w:val="26"/>
          <w:szCs w:val="26"/>
        </w:rPr>
        <w:t>:</w:t>
      </w:r>
    </w:p>
    <w:p w:rsidR="00D42C23" w:rsidRPr="006B2B7E" w:rsidP="00D42C23">
      <w:pPr>
        <w:contextualSpacing/>
        <w:jc w:val="center"/>
        <w:rPr>
          <w:bCs/>
          <w:iCs/>
          <w:sz w:val="26"/>
          <w:szCs w:val="26"/>
        </w:rPr>
      </w:pPr>
    </w:p>
    <w:p w:rsidR="00D42C23" w:rsidRPr="006B2B7E" w:rsidP="00D42C23">
      <w:pPr>
        <w:pStyle w:val="BodyTextIndent"/>
        <w:spacing w:before="0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 xml:space="preserve">привлечь </w:t>
      </w:r>
      <w:r w:rsidR="0093076A">
        <w:rPr>
          <w:sz w:val="26"/>
          <w:szCs w:val="26"/>
        </w:rPr>
        <w:t>Молокова Анатолия Владимировича</w:t>
      </w:r>
      <w:r w:rsidRPr="006B2B7E" w:rsidR="00802ACF">
        <w:rPr>
          <w:sz w:val="26"/>
          <w:szCs w:val="26"/>
        </w:rPr>
        <w:t xml:space="preserve"> </w:t>
      </w:r>
      <w:r w:rsidRPr="006B2B7E">
        <w:rPr>
          <w:sz w:val="26"/>
          <w:szCs w:val="26"/>
        </w:rPr>
        <w:t>к административной ответственности за совершение административного прав</w:t>
      </w:r>
      <w:r w:rsidR="0093076A">
        <w:rPr>
          <w:sz w:val="26"/>
          <w:szCs w:val="26"/>
        </w:rPr>
        <w:t>онарушения, предусмотренного ч.3 ст.</w:t>
      </w:r>
      <w:r w:rsidRPr="006B2B7E">
        <w:rPr>
          <w:sz w:val="26"/>
          <w:szCs w:val="26"/>
        </w:rPr>
        <w:t>12.16 Код</w:t>
      </w:r>
      <w:r w:rsidRPr="006B2B7E">
        <w:rPr>
          <w:sz w:val="26"/>
          <w:szCs w:val="26"/>
        </w:rPr>
        <w:t>екса Российской Федерации об административных правонарушениях, и назначить ему наказание в виде административного штрафа в размере 5 000 (пять тысяч) рублей.</w:t>
      </w:r>
    </w:p>
    <w:p w:rsidR="00D42C23" w:rsidRPr="006B2B7E" w:rsidP="00D42C23">
      <w:pPr>
        <w:ind w:firstLine="709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>Административный штраф подлежит уплате по следующим реквизитам: Получатель УФК по Ханты-Мансийском</w:t>
      </w:r>
      <w:r w:rsidRPr="006B2B7E">
        <w:rPr>
          <w:sz w:val="26"/>
          <w:szCs w:val="26"/>
        </w:rPr>
        <w:t>у автономному округу – Югре (УМВД России по Ханты-Мансийскому автономному округу – Югре), ИНН 8601010390, КПП 860101001, счет №</w:t>
      </w:r>
      <w:r w:rsidRPr="006B2B7E" w:rsidR="00802ACF">
        <w:rPr>
          <w:sz w:val="26"/>
          <w:szCs w:val="26"/>
        </w:rPr>
        <w:t>03100643000000018700</w:t>
      </w:r>
      <w:r w:rsidRPr="006B2B7E">
        <w:rPr>
          <w:sz w:val="26"/>
          <w:szCs w:val="26"/>
        </w:rPr>
        <w:t xml:space="preserve"> в РКЦ Ханты-Мансийска г. Ханты-Мансийск, БИК </w:t>
      </w:r>
      <w:r w:rsidRPr="006B2B7E" w:rsidR="00802ACF">
        <w:rPr>
          <w:sz w:val="26"/>
          <w:szCs w:val="26"/>
        </w:rPr>
        <w:t>007162163</w:t>
      </w:r>
      <w:r w:rsidRPr="006B2B7E">
        <w:rPr>
          <w:sz w:val="26"/>
          <w:szCs w:val="26"/>
        </w:rPr>
        <w:t xml:space="preserve">, ОКТМО </w:t>
      </w:r>
      <w:r w:rsidR="0093076A">
        <w:rPr>
          <w:sz w:val="26"/>
          <w:szCs w:val="26"/>
        </w:rPr>
        <w:t>71871</w:t>
      </w:r>
      <w:r w:rsidRPr="006B2B7E" w:rsidR="00802ACF">
        <w:rPr>
          <w:sz w:val="26"/>
          <w:szCs w:val="26"/>
        </w:rPr>
        <w:t>000</w:t>
      </w:r>
      <w:r w:rsidRPr="006B2B7E">
        <w:rPr>
          <w:sz w:val="26"/>
          <w:szCs w:val="26"/>
        </w:rPr>
        <w:t xml:space="preserve">, КБК </w:t>
      </w:r>
      <w:r w:rsidRPr="006B2B7E" w:rsidR="00802ACF">
        <w:rPr>
          <w:bCs/>
          <w:iCs/>
          <w:sz w:val="26"/>
          <w:szCs w:val="26"/>
        </w:rPr>
        <w:t>18811601123010001140</w:t>
      </w:r>
      <w:r w:rsidRPr="006B2B7E">
        <w:rPr>
          <w:sz w:val="26"/>
          <w:szCs w:val="26"/>
        </w:rPr>
        <w:t xml:space="preserve">, УИН </w:t>
      </w:r>
      <w:r w:rsidRPr="006B2B7E" w:rsidR="00742F8C">
        <w:rPr>
          <w:sz w:val="26"/>
          <w:szCs w:val="26"/>
        </w:rPr>
        <w:t>18810486240</w:t>
      </w:r>
      <w:r w:rsidR="0093076A">
        <w:rPr>
          <w:sz w:val="26"/>
          <w:szCs w:val="26"/>
        </w:rPr>
        <w:t>910003009</w:t>
      </w:r>
      <w:r w:rsidRPr="006B2B7E">
        <w:rPr>
          <w:sz w:val="26"/>
          <w:szCs w:val="26"/>
        </w:rPr>
        <w:t>.</w:t>
      </w:r>
    </w:p>
    <w:p w:rsidR="008454E1" w:rsidRPr="006B2B7E" w:rsidP="008454E1">
      <w:pPr>
        <w:ind w:firstLine="709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 xml:space="preserve">Разъяснить </w:t>
      </w:r>
      <w:r w:rsidRPr="006B2B7E">
        <w:rPr>
          <w:spacing w:val="-4"/>
          <w:sz w:val="26"/>
          <w:szCs w:val="26"/>
        </w:rPr>
        <w:t>привлекаемому лицу</w:t>
      </w:r>
      <w:r w:rsidRPr="006B2B7E">
        <w:rPr>
          <w:sz w:val="26"/>
          <w:szCs w:val="26"/>
        </w:rPr>
        <w:t>, что в соответствии с ч.1 ст.32.2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</w:t>
      </w:r>
      <w:r w:rsidRPr="006B2B7E">
        <w:rPr>
          <w:sz w:val="26"/>
          <w:szCs w:val="26"/>
        </w:rPr>
        <w:t xml:space="preserve">истративного наказания в виде административного штрафа в законную силу либо со дня истечения срока отсрочки или срока рассрочки, предусмотренных ст.31.5 КоАП РФ. </w:t>
      </w:r>
    </w:p>
    <w:p w:rsidR="008454E1" w:rsidRPr="006B2B7E" w:rsidP="008454E1">
      <w:pPr>
        <w:ind w:firstLine="709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</w:t>
      </w:r>
      <w:r w:rsidRPr="006B2B7E">
        <w:rPr>
          <w:sz w:val="26"/>
          <w:szCs w:val="26"/>
        </w:rPr>
        <w:t>ую силу необходимо предоставить мировому судье судебного участка №</w:t>
      </w:r>
      <w:r w:rsidR="0093076A">
        <w:rPr>
          <w:sz w:val="26"/>
          <w:szCs w:val="26"/>
        </w:rPr>
        <w:t>3</w:t>
      </w:r>
      <w:r w:rsidRPr="006B2B7E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</w:t>
      </w:r>
      <w:r w:rsidR="0093076A">
        <w:rPr>
          <w:sz w:val="26"/>
          <w:szCs w:val="26"/>
        </w:rPr>
        <w:t>йск, ул.Ленина, дом 87, каб. 101</w:t>
      </w:r>
      <w:r w:rsidRPr="006B2B7E">
        <w:rPr>
          <w:sz w:val="26"/>
          <w:szCs w:val="26"/>
        </w:rPr>
        <w:t>.</w:t>
      </w:r>
    </w:p>
    <w:p w:rsidR="008454E1" w:rsidRPr="006B2B7E" w:rsidP="008454E1">
      <w:pPr>
        <w:ind w:firstLine="709"/>
        <w:contextualSpacing/>
        <w:jc w:val="both"/>
        <w:rPr>
          <w:sz w:val="26"/>
          <w:szCs w:val="26"/>
        </w:rPr>
      </w:pPr>
      <w:r w:rsidRPr="006B2B7E">
        <w:rPr>
          <w:sz w:val="26"/>
          <w:szCs w:val="26"/>
        </w:rPr>
        <w:t>Постановл</w:t>
      </w:r>
      <w:r w:rsidRPr="006B2B7E">
        <w:rPr>
          <w:sz w:val="26"/>
          <w:szCs w:val="26"/>
        </w:rPr>
        <w:t>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8454E1" w:rsidRPr="006B2B7E" w:rsidP="008454E1">
      <w:pPr>
        <w:contextualSpacing/>
        <w:rPr>
          <w:sz w:val="26"/>
          <w:szCs w:val="26"/>
        </w:rPr>
      </w:pPr>
    </w:p>
    <w:p w:rsidR="008454E1" w:rsidP="008454E1">
      <w:pPr>
        <w:contextualSpacing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Ю.Б.Миненко</w:t>
      </w:r>
    </w:p>
    <w:p w:rsidR="0093076A" w:rsidP="008454E1">
      <w:pPr>
        <w:contextualSpacing/>
        <w:rPr>
          <w:sz w:val="26"/>
          <w:szCs w:val="26"/>
        </w:rPr>
      </w:pPr>
    </w:p>
    <w:p w:rsidR="0093076A" w:rsidP="008454E1">
      <w:pPr>
        <w:contextualSpacing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3076A" w:rsidRPr="008454E1" w:rsidP="008454E1">
      <w:pPr>
        <w:contextualSpacing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Ю.Б.М</w:t>
      </w:r>
      <w:r>
        <w:rPr>
          <w:sz w:val="26"/>
          <w:szCs w:val="26"/>
        </w:rPr>
        <w:t>иненко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23"/>
    <w:rsid w:val="0006333F"/>
    <w:rsid w:val="000B7FB9"/>
    <w:rsid w:val="000F34B7"/>
    <w:rsid w:val="00270988"/>
    <w:rsid w:val="00306159"/>
    <w:rsid w:val="00316BDE"/>
    <w:rsid w:val="004137B5"/>
    <w:rsid w:val="004A59C2"/>
    <w:rsid w:val="004C7E1E"/>
    <w:rsid w:val="005B51AE"/>
    <w:rsid w:val="006B2B7E"/>
    <w:rsid w:val="006C06B2"/>
    <w:rsid w:val="00742F8C"/>
    <w:rsid w:val="007D612F"/>
    <w:rsid w:val="007E0B48"/>
    <w:rsid w:val="00802ACF"/>
    <w:rsid w:val="008454E1"/>
    <w:rsid w:val="0093076A"/>
    <w:rsid w:val="00AB61C3"/>
    <w:rsid w:val="00B14872"/>
    <w:rsid w:val="00B16AFC"/>
    <w:rsid w:val="00CF2DF8"/>
    <w:rsid w:val="00D02C3C"/>
    <w:rsid w:val="00D42C23"/>
    <w:rsid w:val="00EF7868"/>
    <w:rsid w:val="00F015A8"/>
    <w:rsid w:val="00FA42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4C4440-89A7-48B2-BA95-7E3D179B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D42C23"/>
    <w:pPr>
      <w:spacing w:before="460"/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D42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D42C23"/>
    <w:pPr>
      <w:spacing w:before="460"/>
      <w:ind w:firstLine="720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D42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42C23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Title">
    <w:name w:val="Title"/>
    <w:basedOn w:val="Normal"/>
    <w:link w:val="a1"/>
    <w:qFormat/>
    <w:rsid w:val="008454E1"/>
    <w:pPr>
      <w:jc w:val="center"/>
    </w:pPr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8454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2"/>
    <w:qFormat/>
    <w:rsid w:val="008454E1"/>
    <w:pPr>
      <w:jc w:val="center"/>
    </w:pPr>
    <w:rPr>
      <w:b/>
      <w:bCs/>
      <w:i/>
      <w:iCs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rsid w:val="008454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93076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307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